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sz w:val="52"/>
          <w:szCs w:val="52"/>
        </w:rPr>
      </w:pPr>
      <w:r w:rsidDel="00000000" w:rsidR="00000000" w:rsidRPr="00000000">
        <w:rPr>
          <w:sz w:val="52"/>
          <w:szCs w:val="52"/>
          <w:rtl w:val="0"/>
        </w:rPr>
        <w:t xml:space="preserve">Media advisory</w:t>
      </w:r>
    </w:p>
    <w:p w:rsidR="00000000" w:rsidDel="00000000" w:rsidP="00000000" w:rsidRDefault="00000000" w:rsidRPr="00000000" w14:paraId="00000002">
      <w:pPr>
        <w:spacing w:after="120" w:before="120" w:line="276" w:lineRule="auto"/>
        <w:rPr>
          <w:sz w:val="24"/>
          <w:szCs w:val="24"/>
        </w:rPr>
      </w:pPr>
      <w:r w:rsidDel="00000000" w:rsidR="00000000" w:rsidRPr="00000000">
        <w:rPr>
          <w:sz w:val="24"/>
          <w:szCs w:val="24"/>
          <w:highlight w:val="yellow"/>
          <w:rtl w:val="0"/>
        </w:rPr>
        <w:t xml:space="preserve">DATE,</w:t>
      </w:r>
      <w:r w:rsidDel="00000000" w:rsidR="00000000" w:rsidRPr="00000000">
        <w:rPr>
          <w:sz w:val="24"/>
          <w:szCs w:val="24"/>
          <w:rtl w:val="0"/>
        </w:rPr>
        <w:t xml:space="preserve"> 2024</w:t>
      </w:r>
    </w:p>
    <w:p w:rsidR="00000000" w:rsidDel="00000000" w:rsidP="00000000" w:rsidRDefault="00000000" w:rsidRPr="00000000" w14:paraId="00000003">
      <w:pPr>
        <w:spacing w:after="120" w:before="120" w:line="240" w:lineRule="auto"/>
        <w:jc w:val="center"/>
        <w:rPr>
          <w:sz w:val="40"/>
          <w:szCs w:val="40"/>
        </w:rPr>
      </w:pPr>
      <w:r w:rsidDel="00000000" w:rsidR="00000000" w:rsidRPr="00000000">
        <w:rPr>
          <w:sz w:val="40"/>
          <w:szCs w:val="40"/>
          <w:rtl w:val="0"/>
        </w:rPr>
        <w:t xml:space="preserve">Pilgrimages walk the length of Gaza on local trails</w:t>
      </w:r>
    </w:p>
    <w:p w:rsidR="00000000" w:rsidDel="00000000" w:rsidP="00000000" w:rsidRDefault="00000000" w:rsidRPr="00000000" w14:paraId="00000004">
      <w:pPr>
        <w:spacing w:after="120" w:before="120" w:line="276" w:lineRule="auto"/>
        <w:rPr/>
      </w:pPr>
      <w:r w:rsidDel="00000000" w:rsidR="00000000" w:rsidRPr="00000000">
        <w:rPr>
          <w:highlight w:val="yellow"/>
          <w:rtl w:val="0"/>
        </w:rPr>
        <w:t xml:space="preserve">LOCATION (INDIGENOUS TERRITORY)</w:t>
      </w:r>
      <w:r w:rsidDel="00000000" w:rsidR="00000000" w:rsidRPr="00000000">
        <w:rPr>
          <w:rtl w:val="0"/>
        </w:rPr>
        <w:t xml:space="preserve"> – Across Canada, congregations and communities of faith are mobilizing for a just peace in Palestine and Israel by participating in local pilgrimages – walking or rolling together for all or part of 41 kilometres, which is the length of the Gaza strip, by May 13. The </w:t>
      </w:r>
      <w:hyperlink r:id="rId7">
        <w:r w:rsidDel="00000000" w:rsidR="00000000" w:rsidRPr="00000000">
          <w:rPr>
            <w:color w:val="1155cc"/>
            <w:u w:val="single"/>
            <w:rtl w:val="0"/>
          </w:rPr>
          <w:t xml:space="preserve">Gaza Ceasefire Pilgrimage: Canadian Churches for Just Peace </w:t>
        </w:r>
      </w:hyperlink>
      <w:r w:rsidDel="00000000" w:rsidR="00000000" w:rsidRPr="00000000">
        <w:rPr>
          <w:rtl w:val="0"/>
        </w:rPr>
        <w:t xml:space="preserve">is an initiative organized by </w:t>
      </w:r>
      <w:hyperlink r:id="rId8">
        <w:r w:rsidDel="00000000" w:rsidR="00000000" w:rsidRPr="00000000">
          <w:rPr>
            <w:color w:val="0563c1"/>
            <w:u w:val="single"/>
            <w:rtl w:val="0"/>
          </w:rPr>
          <w:t xml:space="preserve">KAIROS Canada</w:t>
        </w:r>
      </w:hyperlink>
      <w:r w:rsidDel="00000000" w:rsidR="00000000" w:rsidRPr="00000000">
        <w:rPr>
          <w:rtl w:val="0"/>
        </w:rPr>
        <w:t xml:space="preserve"> and its </w:t>
      </w:r>
      <w:hyperlink r:id="rId9">
        <w:r w:rsidDel="00000000" w:rsidR="00000000" w:rsidRPr="00000000">
          <w:rPr>
            <w:color w:val="0563c1"/>
            <w:u w:val="single"/>
            <w:rtl w:val="0"/>
          </w:rPr>
          <w:t xml:space="preserve">member churches</w:t>
        </w:r>
      </w:hyperlink>
      <w:r w:rsidDel="00000000" w:rsidR="00000000" w:rsidRPr="00000000">
        <w:rPr>
          <w:rtl w:val="0"/>
        </w:rPr>
        <w:t xml:space="preserve">.</w:t>
      </w:r>
    </w:p>
    <w:p w:rsidR="00000000" w:rsidDel="00000000" w:rsidP="00000000" w:rsidRDefault="00000000" w:rsidRPr="00000000" w14:paraId="00000005">
      <w:pPr>
        <w:spacing w:after="120" w:before="120" w:line="276" w:lineRule="auto"/>
        <w:rPr/>
      </w:pPr>
      <w:r w:rsidDel="00000000" w:rsidR="00000000" w:rsidRPr="00000000">
        <w:rPr>
          <w:rtl w:val="0"/>
        </w:rPr>
        <w:t xml:space="preserve">“The power of the pilgrimage is to allow the geography of the horror happening in Gaza to become real in our home cities,” says Jarrod McKenna, who led pilgrimages during the Lenten </w:t>
      </w:r>
      <w:r w:rsidDel="00000000" w:rsidR="00000000" w:rsidRPr="00000000">
        <w:rPr>
          <w:rtl w:val="0"/>
        </w:rPr>
        <w:t xml:space="preserve">season</w:t>
      </w:r>
      <w:r w:rsidDel="00000000" w:rsidR="00000000" w:rsidRPr="00000000">
        <w:rPr>
          <w:rtl w:val="0"/>
        </w:rPr>
        <w:t xml:space="preserve">.</w:t>
      </w:r>
    </w:p>
    <w:p w:rsidR="00000000" w:rsidDel="00000000" w:rsidP="00000000" w:rsidRDefault="00000000" w:rsidRPr="00000000" w14:paraId="00000006">
      <w:pPr>
        <w:spacing w:after="120" w:before="120" w:line="276" w:lineRule="auto"/>
        <w:rPr/>
      </w:pPr>
      <w:r w:rsidDel="00000000" w:rsidR="00000000" w:rsidRPr="00000000">
        <w:rPr>
          <w:rtl w:val="0"/>
        </w:rPr>
        <w:t xml:space="preserve">Pilgrimages will culminate on Parliament Hill in Ottawa on May 22, where national representatives and church leaders will join for a prayer vigil and meetings with MPs, bringing calls for an immediate and sustained ceasefire and just peace in the region.</w:t>
      </w:r>
    </w:p>
    <w:p w:rsidR="00000000" w:rsidDel="00000000" w:rsidP="00000000" w:rsidRDefault="00000000" w:rsidRPr="00000000" w14:paraId="00000007">
      <w:pPr>
        <w:spacing w:after="120" w:before="120" w:line="276" w:lineRule="auto"/>
        <w:rPr/>
      </w:pPr>
      <w:r w:rsidDel="00000000" w:rsidR="00000000" w:rsidRPr="00000000">
        <w:rPr>
          <w:rtl w:val="0"/>
        </w:rPr>
        <w:t xml:space="preserve">Locally, all are welcome to join for the following pilgrimage: </w:t>
      </w:r>
    </w:p>
    <w:p w:rsidR="00000000" w:rsidDel="00000000" w:rsidP="00000000" w:rsidRDefault="00000000" w:rsidRPr="00000000" w14:paraId="00000008">
      <w:pPr>
        <w:spacing w:after="120" w:before="120" w:line="276" w:lineRule="auto"/>
        <w:rPr>
          <w:highlight w:val="yellow"/>
        </w:rPr>
      </w:pPr>
      <w:r w:rsidDel="00000000" w:rsidR="00000000" w:rsidRPr="00000000">
        <w:rPr>
          <w:b w:val="1"/>
          <w:highlight w:val="yellow"/>
          <w:rtl w:val="0"/>
        </w:rPr>
        <w:t xml:space="preserve">WHEN:</w:t>
      </w:r>
      <w:r w:rsidDel="00000000" w:rsidR="00000000" w:rsidRPr="00000000">
        <w:rPr>
          <w:highlight w:val="yellow"/>
          <w:rtl w:val="0"/>
        </w:rPr>
        <w:t xml:space="preserve"> [Date and time]</w:t>
      </w:r>
    </w:p>
    <w:p w:rsidR="00000000" w:rsidDel="00000000" w:rsidP="00000000" w:rsidRDefault="00000000" w:rsidRPr="00000000" w14:paraId="00000009">
      <w:pPr>
        <w:spacing w:after="120" w:before="120" w:line="276" w:lineRule="auto"/>
        <w:rPr/>
      </w:pPr>
      <w:r w:rsidDel="00000000" w:rsidR="00000000" w:rsidRPr="00000000">
        <w:rPr>
          <w:b w:val="1"/>
          <w:highlight w:val="yellow"/>
          <w:rtl w:val="0"/>
        </w:rPr>
        <w:t xml:space="preserve">WHERE:</w:t>
      </w:r>
      <w:r w:rsidDel="00000000" w:rsidR="00000000" w:rsidRPr="00000000">
        <w:rPr>
          <w:highlight w:val="yellow"/>
          <w:rtl w:val="0"/>
        </w:rPr>
        <w:t xml:space="preserve"> [Meeting point and route]</w:t>
      </w:r>
      <w:r w:rsidDel="00000000" w:rsidR="00000000" w:rsidRPr="00000000">
        <w:rPr>
          <w:rtl w:val="0"/>
        </w:rPr>
      </w:r>
    </w:p>
    <w:p w:rsidR="00000000" w:rsidDel="00000000" w:rsidP="00000000" w:rsidRDefault="00000000" w:rsidRPr="00000000" w14:paraId="0000000A">
      <w:pPr>
        <w:spacing w:after="120" w:before="120" w:line="276" w:lineRule="auto"/>
        <w:rPr/>
      </w:pPr>
      <w:r w:rsidDel="00000000" w:rsidR="00000000" w:rsidRPr="00000000">
        <w:rPr>
          <w:b w:val="1"/>
          <w:rtl w:val="0"/>
        </w:rPr>
        <w:t xml:space="preserve">WHAT:</w:t>
      </w:r>
      <w:r w:rsidDel="00000000" w:rsidR="00000000" w:rsidRPr="00000000">
        <w:rPr>
          <w:rtl w:val="0"/>
        </w:rPr>
        <w:t xml:space="preserve"> Photo opportunity or interview</w:t>
      </w:r>
    </w:p>
    <w:p w:rsidR="00000000" w:rsidDel="00000000" w:rsidP="00000000" w:rsidRDefault="00000000" w:rsidRPr="00000000" w14:paraId="0000000B">
      <w:pPr>
        <w:spacing w:after="120" w:before="120" w:line="276" w:lineRule="auto"/>
        <w:rPr/>
      </w:pPr>
      <w:r w:rsidDel="00000000" w:rsidR="00000000" w:rsidRPr="00000000">
        <w:rPr>
          <w:b w:val="1"/>
          <w:highlight w:val="yellow"/>
          <w:rtl w:val="0"/>
        </w:rPr>
        <w:t xml:space="preserve">WHO: [</w:t>
      </w:r>
      <w:r w:rsidDel="00000000" w:rsidR="00000000" w:rsidRPr="00000000">
        <w:rPr>
          <w:highlight w:val="yellow"/>
          <w:rtl w:val="0"/>
        </w:rPr>
        <w:t xml:space="preserve">Name local participants and organizers]</w:t>
      </w:r>
      <w:r w:rsidDel="00000000" w:rsidR="00000000" w:rsidRPr="00000000">
        <w:rPr>
          <w:rtl w:val="0"/>
        </w:rPr>
      </w:r>
    </w:p>
    <w:p w:rsidR="00000000" w:rsidDel="00000000" w:rsidP="00000000" w:rsidRDefault="00000000" w:rsidRPr="00000000" w14:paraId="0000000C">
      <w:pPr>
        <w:spacing w:after="120" w:before="120" w:line="276" w:lineRule="auto"/>
        <w:rPr>
          <w:b w:val="1"/>
          <w:highlight w:val="yellow"/>
        </w:rPr>
      </w:pPr>
      <w:r w:rsidDel="00000000" w:rsidR="00000000" w:rsidRPr="00000000">
        <w:rPr>
          <w:b w:val="1"/>
          <w:highlight w:val="yellow"/>
          <w:rtl w:val="0"/>
        </w:rPr>
        <w:t xml:space="preserve">LOCAL QUOTE</w:t>
      </w:r>
    </w:p>
    <w:p w:rsidR="00000000" w:rsidDel="00000000" w:rsidP="00000000" w:rsidRDefault="00000000" w:rsidRPr="00000000" w14:paraId="0000000D">
      <w:pPr>
        <w:spacing w:after="120" w:before="120" w:line="276" w:lineRule="auto"/>
        <w:rPr>
          <w:b w:val="1"/>
        </w:rPr>
      </w:pPr>
      <w:r w:rsidDel="00000000" w:rsidR="00000000" w:rsidRPr="00000000">
        <w:rPr>
          <w:b w:val="1"/>
          <w:rtl w:val="0"/>
        </w:rPr>
        <w:t xml:space="preserve">BACKGROUND</w:t>
      </w:r>
    </w:p>
    <w:p w:rsidR="00000000" w:rsidDel="00000000" w:rsidP="00000000" w:rsidRDefault="00000000" w:rsidRPr="00000000" w14:paraId="0000000E">
      <w:pPr>
        <w:spacing w:after="120" w:before="120" w:line="276" w:lineRule="auto"/>
        <w:rPr/>
      </w:pPr>
      <w:r w:rsidDel="00000000" w:rsidR="00000000" w:rsidRPr="00000000">
        <w:rPr>
          <w:rtl w:val="0"/>
        </w:rPr>
        <w:t xml:space="preserve">KAIROS and member churches have a long history of supporting and accompanying partners in Palestine and in Israel in their work. We amplify their calls for just peace in the region to the Canadian public and government.</w:t>
      </w:r>
    </w:p>
    <w:p w:rsidR="00000000" w:rsidDel="00000000" w:rsidP="00000000" w:rsidRDefault="00000000" w:rsidRPr="00000000" w14:paraId="0000000F">
      <w:pPr>
        <w:spacing w:after="120" w:before="120" w:line="276" w:lineRule="auto"/>
        <w:rPr/>
      </w:pPr>
      <w:r w:rsidDel="00000000" w:rsidR="00000000" w:rsidRPr="00000000">
        <w:rPr>
          <w:rtl w:val="0"/>
        </w:rPr>
        <w:t xml:space="preserve">The pilgrimages are part of the Gaza Ceasefire Pilgrimage, a network of autonomous Christian groups with shared perspectives who engage in a prayerful expression of solidarity in cities around the world. </w:t>
      </w:r>
    </w:p>
    <w:p w:rsidR="00000000" w:rsidDel="00000000" w:rsidP="00000000" w:rsidRDefault="00000000" w:rsidRPr="00000000" w14:paraId="00000010">
      <w:pPr>
        <w:spacing w:after="120" w:before="120" w:line="276" w:lineRule="auto"/>
        <w:jc w:val="center"/>
        <w:rPr>
          <w:b w:val="1"/>
        </w:rPr>
      </w:pPr>
      <w:r w:rsidDel="00000000" w:rsidR="00000000" w:rsidRPr="00000000">
        <w:rPr>
          <w:rFonts w:ascii="Calibri" w:cs="Calibri" w:eastAsia="Calibri" w:hAnsi="Calibri"/>
          <w:color w:val="000000"/>
          <w:rtl w:val="0"/>
        </w:rPr>
        <w:t xml:space="preserve">– 30 –</w:t>
      </w:r>
      <w:r w:rsidDel="00000000" w:rsidR="00000000" w:rsidRPr="00000000">
        <w:rPr>
          <w:rtl w:val="0"/>
        </w:rPr>
      </w:r>
    </w:p>
    <w:p w:rsidR="00000000" w:rsidDel="00000000" w:rsidP="00000000" w:rsidRDefault="00000000" w:rsidRPr="00000000" w14:paraId="00000011">
      <w:pPr>
        <w:spacing w:after="120" w:before="120" w:line="276" w:lineRule="auto"/>
        <w:rPr>
          <w:b w:val="1"/>
        </w:rPr>
      </w:pPr>
      <w:r w:rsidDel="00000000" w:rsidR="00000000" w:rsidRPr="00000000">
        <w:rPr>
          <w:b w:val="1"/>
          <w:rtl w:val="0"/>
        </w:rPr>
        <w:t xml:space="preserve">MEDIA CONTACTS: </w:t>
      </w:r>
    </w:p>
    <w:p w:rsidR="00000000" w:rsidDel="00000000" w:rsidP="00000000" w:rsidRDefault="00000000" w:rsidRPr="00000000" w14:paraId="00000012">
      <w:pPr>
        <w:spacing w:after="120" w:before="120" w:line="276" w:lineRule="auto"/>
        <w:rPr/>
      </w:pPr>
      <w:r w:rsidDel="00000000" w:rsidR="00000000" w:rsidRPr="00000000">
        <w:rPr>
          <w:highlight w:val="yellow"/>
          <w:rtl w:val="0"/>
        </w:rPr>
        <w:t xml:space="preserve">[Local organizer]</w:t>
      </w:r>
      <w:r w:rsidDel="00000000" w:rsidR="00000000" w:rsidRPr="00000000">
        <w:rPr>
          <w:rtl w:val="0"/>
        </w:rPr>
      </w:r>
    </w:p>
    <w:sectPr>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7A5502"/>
    <w:rPr>
      <w:sz w:val="16"/>
      <w:szCs w:val="16"/>
    </w:rPr>
  </w:style>
  <w:style w:type="paragraph" w:styleId="CommentText1" w:customStyle="1">
    <w:name w:val="Comment Text1"/>
    <w:basedOn w:val="Normal"/>
    <w:next w:val="CommentText"/>
    <w:link w:val="CommentTextChar"/>
    <w:uiPriority w:val="99"/>
    <w:unhideWhenUsed w:val="1"/>
    <w:rsid w:val="007A5502"/>
    <w:pPr>
      <w:spacing w:after="120" w:line="240" w:lineRule="auto"/>
    </w:pPr>
    <w:rPr>
      <w:sz w:val="20"/>
      <w:szCs w:val="20"/>
    </w:rPr>
  </w:style>
  <w:style w:type="character" w:styleId="CommentTextChar" w:customStyle="1">
    <w:name w:val="Comment Text Char"/>
    <w:basedOn w:val="DefaultParagraphFont"/>
    <w:link w:val="CommentText1"/>
    <w:uiPriority w:val="99"/>
    <w:rsid w:val="007A5502"/>
    <w:rPr>
      <w:sz w:val="20"/>
      <w:szCs w:val="20"/>
    </w:rPr>
  </w:style>
  <w:style w:type="paragraph" w:styleId="CommentText">
    <w:name w:val="annotation text"/>
    <w:basedOn w:val="Normal"/>
    <w:link w:val="CommentTextChar1"/>
    <w:uiPriority w:val="99"/>
    <w:semiHidden w:val="1"/>
    <w:unhideWhenUsed w:val="1"/>
    <w:rsid w:val="007A5502"/>
    <w:pPr>
      <w:spacing w:line="240" w:lineRule="auto"/>
    </w:pPr>
    <w:rPr>
      <w:sz w:val="20"/>
      <w:szCs w:val="20"/>
    </w:rPr>
  </w:style>
  <w:style w:type="character" w:styleId="CommentTextChar1" w:customStyle="1">
    <w:name w:val="Comment Text Char1"/>
    <w:basedOn w:val="DefaultParagraphFont"/>
    <w:link w:val="CommentText"/>
    <w:uiPriority w:val="99"/>
    <w:semiHidden w:val="1"/>
    <w:rsid w:val="007A5502"/>
    <w:rPr>
      <w:sz w:val="20"/>
      <w:szCs w:val="20"/>
    </w:rPr>
  </w:style>
  <w:style w:type="character" w:styleId="Hyperlink">
    <w:name w:val="Hyperlink"/>
    <w:basedOn w:val="DefaultParagraphFont"/>
    <w:uiPriority w:val="99"/>
    <w:unhideWhenUsed w:val="1"/>
    <w:rsid w:val="006C216E"/>
    <w:rPr>
      <w:color w:val="0563c1" w:themeColor="hyperlink"/>
      <w:u w:val="single"/>
    </w:rPr>
  </w:style>
  <w:style w:type="character" w:styleId="UnresolvedMention">
    <w:name w:val="Unresolved Mention"/>
    <w:basedOn w:val="DefaultParagraphFont"/>
    <w:uiPriority w:val="99"/>
    <w:semiHidden w:val="1"/>
    <w:unhideWhenUsed w:val="1"/>
    <w:rsid w:val="006C216E"/>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562D6B"/>
    <w:rPr>
      <w:b w:val="1"/>
      <w:bCs w:val="1"/>
    </w:rPr>
  </w:style>
  <w:style w:type="character" w:styleId="CommentSubjectChar" w:customStyle="1">
    <w:name w:val="Comment Subject Char"/>
    <w:basedOn w:val="CommentTextChar1"/>
    <w:link w:val="CommentSubject"/>
    <w:uiPriority w:val="99"/>
    <w:semiHidden w:val="1"/>
    <w:rsid w:val="00562D6B"/>
    <w:rPr>
      <w:b w:val="1"/>
      <w:bCs w:val="1"/>
      <w:sz w:val="20"/>
      <w:szCs w:val="20"/>
    </w:rPr>
  </w:style>
  <w:style w:type="paragraph" w:styleId="ListParagraph">
    <w:name w:val="List Paragraph"/>
    <w:basedOn w:val="Normal"/>
    <w:uiPriority w:val="34"/>
    <w:qFormat w:val="1"/>
    <w:rsid w:val="0042139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iroscanada.org/who-we-are/members-steering-committ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iroscanada.org/gaza-ceasefire-pilgrimage" TargetMode="External"/><Relationship Id="rId8" Type="http://schemas.openxmlformats.org/officeDocument/2006/relationships/hyperlink" Target="https://www.kairoscan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I92e/47ynFXl/2/xtl+3vIVUA==">CgMxLjA4AHIhMW5CM0VQVDNTZEY2WU9tNjhHZGZMb1Z3WGNubGR3Z1lT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2024-04-18T13:36:00Z</dcterms:created>
  <dc:creator>Lori-Ann Livingston</dc:creator>
</cp:coreProperties>
</file>